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adjustRightInd w:val="0"/>
        <w:snapToGrid w:val="0"/>
        <w:spacing w:line="900" w:lineRule="atLeast"/>
        <w:jc w:val="center"/>
        <w:rPr>
          <w:rFonts w:hint="eastAsia" w:ascii="方正小标宋简体" w:hAnsi="Arial" w:eastAsia="方正小标宋简体" w:cs="Arial"/>
          <w:color w:val="000000"/>
          <w:sz w:val="48"/>
          <w:szCs w:val="20"/>
          <w:lang w:val="en-US" w:eastAsia="zh-CN"/>
        </w:rPr>
      </w:pPr>
      <w:bookmarkStart w:id="0" w:name="_GoBack"/>
      <w:r>
        <w:rPr>
          <w:rFonts w:hint="eastAsia" w:ascii="方正小标宋简体" w:hAnsi="Arial" w:eastAsia="方正小标宋简体" w:cs="Arial"/>
          <w:color w:val="000000"/>
          <w:sz w:val="48"/>
          <w:szCs w:val="20"/>
          <w:lang w:val="en-US" w:eastAsia="zh-CN"/>
        </w:rPr>
        <w:t>党建项目汇报名单</w:t>
      </w:r>
    </w:p>
    <w:bookmarkEnd w:id="0"/>
    <w:tbl>
      <w:tblPr>
        <w:tblStyle w:val="6"/>
        <w:tblW w:w="14471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4207"/>
        <w:gridCol w:w="3060"/>
        <w:gridCol w:w="2595"/>
        <w:gridCol w:w="3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20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党党组织名称</w:t>
            </w:r>
          </w:p>
        </w:tc>
        <w:tc>
          <w:tcPr>
            <w:tcW w:w="306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党建“双创”培育单位</w:t>
            </w:r>
          </w:p>
        </w:tc>
        <w:tc>
          <w:tcPr>
            <w:tcW w:w="2595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党建品牌培育单位</w:t>
            </w:r>
          </w:p>
        </w:tc>
        <w:tc>
          <w:tcPr>
            <w:tcW w:w="3822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“双带头人”教师党支部书记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工作室培育单位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人文学院党委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√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设计学院党总支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√</w:t>
            </w:r>
          </w:p>
        </w:tc>
        <w:tc>
          <w:tcPr>
            <w:tcW w:w="3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马克思主义学院党总支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√</w:t>
            </w:r>
          </w:p>
        </w:tc>
        <w:tc>
          <w:tcPr>
            <w:tcW w:w="3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迷彩绿联盟师生联合党支部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√</w:t>
            </w:r>
          </w:p>
        </w:tc>
        <w:tc>
          <w:tcPr>
            <w:tcW w:w="3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继教服地党支部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√</w:t>
            </w:r>
          </w:p>
        </w:tc>
        <w:tc>
          <w:tcPr>
            <w:tcW w:w="3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智能制造学院教工第一党支部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智能制造学院教工第二党支部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√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智能制造学院机械类学生支部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√</w:t>
            </w:r>
          </w:p>
        </w:tc>
        <w:tc>
          <w:tcPr>
            <w:tcW w:w="3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智能制造学院电气学生党支部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√</w:t>
            </w:r>
          </w:p>
        </w:tc>
        <w:tc>
          <w:tcPr>
            <w:tcW w:w="3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智能制造学院材料类学生党支部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√</w:t>
            </w:r>
          </w:p>
        </w:tc>
        <w:tc>
          <w:tcPr>
            <w:tcW w:w="3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电子信息学院计算机系党支部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√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生命健康学院教工第二党支部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√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生命健康学院教工第三党支部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经济管理学院（绿色金融学院）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管理系党支部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经济管理学院（绿色金融学院）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学生第一党支部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√</w:t>
            </w:r>
          </w:p>
        </w:tc>
        <w:tc>
          <w:tcPr>
            <w:tcW w:w="3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经济管理学院（绿色金融学院）学生第二党支部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√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人文学院外语系党支部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人文学院学生第一党支部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√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设计学院视觉传达系教工党支部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设计学院环境设计系党支部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√</w:t>
            </w:r>
          </w:p>
        </w:tc>
        <w:tc>
          <w:tcPr>
            <w:tcW w:w="3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马克思主义学院（公共教学部）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教工第一党支部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马克思主义学院（公共教学部）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教工第二党支部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√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马克思主义学院（公共教学部）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教工第三党支部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√</w:t>
            </w:r>
          </w:p>
        </w:tc>
        <w:tc>
          <w:tcPr>
            <w:tcW w:w="3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pStyle w:val="2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DZmYmNmMmNiN2JlOTM5Mzg2NGY2OTI5NjEzN2EifQ=="/>
  </w:docVars>
  <w:rsids>
    <w:rsidRoot w:val="74257DCF"/>
    <w:rsid w:val="7425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2023-10-11T06:34:00Z</dcterms:created>
  <dc:creator>施洁</dc:creator>
  <cp:lastModifiedBy>施洁</cp:lastModifiedBy>
  <dcterms:modified xsi:type="dcterms:W3CDTF">2023-10-11T06:34:50Z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2CFB88EC4CEA4CA193079D207FC05251_11</vt:lpwstr>
  </property>
</Properties>
</file>